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DE2F" w14:textId="77777777" w:rsidR="00791D34" w:rsidRDefault="00791D34" w:rsidP="00791D34">
      <w:pPr>
        <w:spacing w:after="0" w:line="240" w:lineRule="auto"/>
        <w:jc w:val="center"/>
        <w:rPr>
          <w:b/>
          <w:sz w:val="32"/>
          <w:szCs w:val="32"/>
          <w:lang w:eastAsia="hu-HU"/>
        </w:rPr>
      </w:pPr>
      <w:r>
        <w:rPr>
          <w:b/>
          <w:sz w:val="32"/>
          <w:szCs w:val="32"/>
          <w:lang w:eastAsia="hu-HU"/>
        </w:rPr>
        <w:t>Jázmin Integrált Szociális Intézmény Hajdú-Bihar Vármegye</w:t>
      </w:r>
    </w:p>
    <w:p w14:paraId="2259AE48" w14:textId="77777777" w:rsidR="00791D34" w:rsidRDefault="00791D34" w:rsidP="00791D34">
      <w:pPr>
        <w:spacing w:after="0" w:line="240" w:lineRule="auto"/>
        <w:jc w:val="center"/>
        <w:rPr>
          <w:lang w:eastAsia="hu-HU"/>
        </w:rPr>
      </w:pPr>
      <w:r>
        <w:rPr>
          <w:lang w:eastAsia="hu-HU"/>
        </w:rPr>
        <w:sym w:font="Wingdings" w:char="F02A"/>
      </w:r>
      <w:r>
        <w:rPr>
          <w:lang w:eastAsia="hu-HU"/>
        </w:rPr>
        <w:t xml:space="preserve"> 4029 Debrecen, </w:t>
      </w:r>
      <w:proofErr w:type="spellStart"/>
      <w:r>
        <w:rPr>
          <w:lang w:eastAsia="hu-HU"/>
        </w:rPr>
        <w:t>Monti</w:t>
      </w:r>
      <w:proofErr w:type="spellEnd"/>
      <w:r>
        <w:rPr>
          <w:lang w:eastAsia="hu-HU"/>
        </w:rPr>
        <w:t xml:space="preserve"> ezredes utca 7. </w:t>
      </w:r>
      <w:r>
        <w:rPr>
          <w:lang w:eastAsia="hu-HU"/>
        </w:rPr>
        <w:sym w:font="Wingdings" w:char="F028"/>
      </w:r>
      <w:r>
        <w:rPr>
          <w:lang w:eastAsia="hu-HU"/>
        </w:rPr>
        <w:t xml:space="preserve"> </w:t>
      </w:r>
      <w:r>
        <w:t>+36 30 352-1449</w:t>
      </w:r>
    </w:p>
    <w:p w14:paraId="657FC7B6" w14:textId="77777777" w:rsidR="00791D34" w:rsidRDefault="00791D34" w:rsidP="00791D34">
      <w:pPr>
        <w:spacing w:after="0" w:line="240" w:lineRule="auto"/>
        <w:jc w:val="center"/>
        <w:rPr>
          <w:lang w:eastAsia="hu-HU"/>
        </w:rPr>
      </w:pPr>
      <w:r>
        <w:rPr>
          <w:lang w:eastAsia="hu-HU"/>
        </w:rPr>
        <w:t xml:space="preserve">E-mail: </w:t>
      </w:r>
      <w:hyperlink r:id="rId4" w:history="1">
        <w:r w:rsidRPr="006960A9">
          <w:rPr>
            <w:rStyle w:val="Hiperhivatkozs"/>
            <w:lang w:eastAsia="hu-HU"/>
          </w:rPr>
          <w:t>info@hszszk.hu</w:t>
        </w:r>
      </w:hyperlink>
      <w:r>
        <w:rPr>
          <w:lang w:eastAsia="hu-HU"/>
        </w:rPr>
        <w:t xml:space="preserve">, </w:t>
      </w:r>
      <w:hyperlink r:id="rId5" w:history="1">
        <w:r w:rsidRPr="00DF7E46">
          <w:rPr>
            <w:rStyle w:val="Hiperhivatkozs"/>
            <w:lang w:eastAsia="hu-HU"/>
          </w:rPr>
          <w:t>intezmenyvezeto@hszszk.hu</w:t>
        </w:r>
      </w:hyperlink>
    </w:p>
    <w:p w14:paraId="3A05A830" w14:textId="77777777" w:rsidR="00791D34" w:rsidRDefault="00791D34" w:rsidP="00791D34">
      <w:pPr>
        <w:jc w:val="center"/>
        <w:rPr>
          <w:b/>
          <w:sz w:val="28"/>
          <w:szCs w:val="28"/>
        </w:rPr>
      </w:pPr>
    </w:p>
    <w:p w14:paraId="3E7DAF03" w14:textId="2AFCA9AA" w:rsidR="00791D34" w:rsidRDefault="00791D34" w:rsidP="00791D34">
      <w:pPr>
        <w:jc w:val="center"/>
        <w:rPr>
          <w:b/>
          <w:sz w:val="28"/>
          <w:szCs w:val="28"/>
        </w:rPr>
      </w:pPr>
      <w:r w:rsidRPr="00DC15B2">
        <w:rPr>
          <w:b/>
          <w:sz w:val="28"/>
          <w:szCs w:val="28"/>
        </w:rPr>
        <w:t>Általános tájékoztató</w:t>
      </w:r>
    </w:p>
    <w:p w14:paraId="76AFDAD5" w14:textId="77777777" w:rsidR="00791D34" w:rsidRPr="0042719B" w:rsidRDefault="00791D34" w:rsidP="00791D34">
      <w:pPr>
        <w:jc w:val="both"/>
        <w:rPr>
          <w:sz w:val="28"/>
          <w:szCs w:val="28"/>
        </w:rPr>
      </w:pPr>
      <w:r w:rsidRPr="0042719B">
        <w:rPr>
          <w:sz w:val="28"/>
          <w:szCs w:val="28"/>
        </w:rPr>
        <w:t xml:space="preserve">A </w:t>
      </w:r>
      <w:r>
        <w:rPr>
          <w:sz w:val="28"/>
          <w:szCs w:val="28"/>
        </w:rPr>
        <w:t>Kamilla Otthon</w:t>
      </w:r>
      <w:r w:rsidRPr="0042719B">
        <w:rPr>
          <w:sz w:val="28"/>
          <w:szCs w:val="28"/>
        </w:rPr>
        <w:t xml:space="preserve"> Balmazújváros </w:t>
      </w:r>
      <w:r>
        <w:rPr>
          <w:sz w:val="28"/>
          <w:szCs w:val="28"/>
        </w:rPr>
        <w:t>t</w:t>
      </w:r>
      <w:r w:rsidRPr="0042719B">
        <w:rPr>
          <w:sz w:val="28"/>
          <w:szCs w:val="28"/>
        </w:rPr>
        <w:t xml:space="preserve">elephelyen </w:t>
      </w:r>
      <w:r>
        <w:rPr>
          <w:sz w:val="28"/>
          <w:szCs w:val="28"/>
        </w:rPr>
        <w:t>egy</w:t>
      </w:r>
      <w:r w:rsidRPr="0042719B">
        <w:rPr>
          <w:sz w:val="28"/>
          <w:szCs w:val="28"/>
        </w:rPr>
        <w:t xml:space="preserve"> szakellátási forma működik</w:t>
      </w:r>
      <w:r>
        <w:rPr>
          <w:sz w:val="28"/>
          <w:szCs w:val="28"/>
        </w:rPr>
        <w:t xml:space="preserve">, a fogyatékos személyek rehabilitációs intézménye. </w:t>
      </w:r>
    </w:p>
    <w:p w14:paraId="536B07ED" w14:textId="77777777" w:rsidR="00791D34" w:rsidRPr="00DC15B2" w:rsidRDefault="00791D34" w:rsidP="00791D34">
      <w:pPr>
        <w:rPr>
          <w:b/>
          <w:sz w:val="28"/>
          <w:szCs w:val="28"/>
        </w:rPr>
      </w:pPr>
      <w:r>
        <w:rPr>
          <w:b/>
          <w:sz w:val="28"/>
          <w:szCs w:val="28"/>
        </w:rPr>
        <w:t>Kamilla Otthon Balmazújváros.</w:t>
      </w:r>
    </w:p>
    <w:p w14:paraId="4C1BF453" w14:textId="77777777" w:rsidR="00791D34" w:rsidRDefault="00791D34" w:rsidP="00791D34">
      <w:pPr>
        <w:pStyle w:val="Nincstrkz"/>
        <w:jc w:val="center"/>
        <w:rPr>
          <w:b/>
          <w:sz w:val="28"/>
          <w:szCs w:val="28"/>
        </w:rPr>
      </w:pPr>
    </w:p>
    <w:p w14:paraId="6778FD33" w14:textId="77777777" w:rsidR="00791D34" w:rsidRPr="0042719B" w:rsidRDefault="00791D34" w:rsidP="00791D34">
      <w:pPr>
        <w:pStyle w:val="Nincstrkz"/>
        <w:rPr>
          <w:sz w:val="28"/>
          <w:szCs w:val="28"/>
        </w:rPr>
      </w:pPr>
      <w:r w:rsidRPr="006E6027">
        <w:rPr>
          <w:b/>
          <w:sz w:val="28"/>
          <w:szCs w:val="28"/>
        </w:rPr>
        <w:t>Fogyatékos Személyek Rehabilitációs Intézménye</w:t>
      </w:r>
      <w:r>
        <w:rPr>
          <w:b/>
          <w:sz w:val="28"/>
          <w:szCs w:val="28"/>
        </w:rPr>
        <w:t xml:space="preserve"> </w:t>
      </w:r>
      <w:r w:rsidRPr="0042719B">
        <w:rPr>
          <w:sz w:val="28"/>
          <w:szCs w:val="28"/>
        </w:rPr>
        <w:t>/ 40 fős- egy szintes épület/</w:t>
      </w:r>
    </w:p>
    <w:p w14:paraId="279680B2" w14:textId="77777777" w:rsidR="00791D34" w:rsidRPr="00BF143B" w:rsidRDefault="00791D34" w:rsidP="00791D34">
      <w:pPr>
        <w:pStyle w:val="Nincstrkz"/>
        <w:jc w:val="center"/>
        <w:rPr>
          <w:b/>
          <w:sz w:val="28"/>
          <w:szCs w:val="28"/>
        </w:rPr>
      </w:pPr>
    </w:p>
    <w:p w14:paraId="53D3E71B" w14:textId="77777777" w:rsidR="00791D34" w:rsidRPr="00780807" w:rsidRDefault="00791D34" w:rsidP="0079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szociális igazgatásról és szociális ellátásokról szóló 1993. évi III. törvény, valamint a végrehajtásukra kiadott jogszabályok meghatározzák azokat a szakmai feladatokat, személyi és tárgyi feltételeket, amelyek figyelembevételével az intézménynek működnie kell. Mindezekre tekintettel a Szociális és Gyermekvédelmi Főigazgatóság által fenntartott </w:t>
      </w:r>
      <w:r w:rsidRPr="00780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Fogyatékos Személyek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Rehabilitációs Intézménye</w:t>
      </w:r>
      <w:r w:rsidRPr="00780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biztosítja a szakosított ellátást igénylők számára a szükséges ápolást, gondozást, foglalkoztatást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fejlesztést</w:t>
      </w:r>
      <w:r w:rsidRPr="0078080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355EABA" w14:textId="77777777" w:rsidR="00791D34" w:rsidRPr="00780807" w:rsidRDefault="00791D34" w:rsidP="00791D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5400"/>
      </w:tblGrid>
      <w:tr w:rsidR="00791D34" w:rsidRPr="00974962" w14:paraId="2E6B0568" w14:textId="77777777" w:rsidTr="003630EE">
        <w:trPr>
          <w:cantSplit/>
        </w:trPr>
        <w:tc>
          <w:tcPr>
            <w:tcW w:w="3840" w:type="dxa"/>
            <w:shd w:val="clear" w:color="auto" w:fill="auto"/>
          </w:tcPr>
          <w:p w14:paraId="121A94F9" w14:textId="77777777" w:rsidR="00791D34" w:rsidRPr="00AA2B07" w:rsidRDefault="00791D34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Az intézmény székhelye:</w:t>
            </w:r>
          </w:p>
        </w:tc>
        <w:tc>
          <w:tcPr>
            <w:tcW w:w="5400" w:type="dxa"/>
            <w:shd w:val="clear" w:color="auto" w:fill="auto"/>
          </w:tcPr>
          <w:p w14:paraId="20D1DF2A" w14:textId="77777777" w:rsidR="00791D34" w:rsidRPr="00AA2B07" w:rsidRDefault="00791D34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 xml:space="preserve">Jázmin Integrált </w:t>
            </w:r>
            <w:r>
              <w:rPr>
                <w:b/>
                <w:lang w:eastAsia="hu-HU"/>
              </w:rPr>
              <w:t>Szociális Intézmény Hajdú-Bi</w:t>
            </w:r>
            <w:r w:rsidRPr="00AA2B07">
              <w:rPr>
                <w:b/>
                <w:lang w:eastAsia="hu-HU"/>
              </w:rPr>
              <w:t>har Vármegye</w:t>
            </w:r>
          </w:p>
        </w:tc>
      </w:tr>
      <w:tr w:rsidR="00791D34" w:rsidRPr="00974962" w14:paraId="372E7E35" w14:textId="77777777" w:rsidTr="003630EE">
        <w:trPr>
          <w:cantSplit/>
        </w:trPr>
        <w:tc>
          <w:tcPr>
            <w:tcW w:w="3840" w:type="dxa"/>
            <w:shd w:val="clear" w:color="auto" w:fill="auto"/>
          </w:tcPr>
          <w:p w14:paraId="5ABB34A1" w14:textId="77777777" w:rsidR="00791D34" w:rsidRPr="00AA2B07" w:rsidRDefault="00791D34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Székhely címe:</w:t>
            </w:r>
          </w:p>
        </w:tc>
        <w:tc>
          <w:tcPr>
            <w:tcW w:w="5400" w:type="dxa"/>
            <w:shd w:val="clear" w:color="auto" w:fill="auto"/>
          </w:tcPr>
          <w:p w14:paraId="5ADEFA20" w14:textId="77777777" w:rsidR="00791D34" w:rsidRPr="00AA2B07" w:rsidRDefault="00791D34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 xml:space="preserve">4029 Debrecen, </w:t>
            </w:r>
            <w:proofErr w:type="spellStart"/>
            <w:r w:rsidRPr="00AA2B07">
              <w:rPr>
                <w:lang w:eastAsia="hu-HU"/>
              </w:rPr>
              <w:t>Monti</w:t>
            </w:r>
            <w:proofErr w:type="spellEnd"/>
            <w:r w:rsidRPr="00AA2B07">
              <w:rPr>
                <w:lang w:eastAsia="hu-HU"/>
              </w:rPr>
              <w:t xml:space="preserve"> ezredes u. 7. sz.</w:t>
            </w:r>
          </w:p>
        </w:tc>
      </w:tr>
      <w:tr w:rsidR="00791D34" w:rsidRPr="00974962" w14:paraId="6B53BB2C" w14:textId="77777777" w:rsidTr="003630EE">
        <w:trPr>
          <w:cantSplit/>
        </w:trPr>
        <w:tc>
          <w:tcPr>
            <w:tcW w:w="3840" w:type="dxa"/>
            <w:shd w:val="clear" w:color="auto" w:fill="auto"/>
          </w:tcPr>
          <w:p w14:paraId="0DAC9644" w14:textId="77777777" w:rsidR="00791D34" w:rsidRPr="00AA2B07" w:rsidRDefault="00791D34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Telephely:</w:t>
            </w:r>
          </w:p>
        </w:tc>
        <w:tc>
          <w:tcPr>
            <w:tcW w:w="5400" w:type="dxa"/>
            <w:shd w:val="clear" w:color="auto" w:fill="auto"/>
          </w:tcPr>
          <w:p w14:paraId="310D6E78" w14:textId="77777777" w:rsidR="00791D34" w:rsidRPr="00AA2B07" w:rsidRDefault="00791D34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Búzavirág Otthon Balmazújváros</w:t>
            </w:r>
          </w:p>
        </w:tc>
      </w:tr>
      <w:tr w:rsidR="00791D34" w:rsidRPr="00974962" w14:paraId="7A8ED0A3" w14:textId="77777777" w:rsidTr="003630EE">
        <w:trPr>
          <w:cantSplit/>
        </w:trPr>
        <w:tc>
          <w:tcPr>
            <w:tcW w:w="3840" w:type="dxa"/>
            <w:shd w:val="clear" w:color="auto" w:fill="auto"/>
          </w:tcPr>
          <w:p w14:paraId="06406F10" w14:textId="77777777" w:rsidR="00791D34" w:rsidRPr="00AA2B07" w:rsidRDefault="00791D34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Telephely címe:</w:t>
            </w:r>
          </w:p>
        </w:tc>
        <w:tc>
          <w:tcPr>
            <w:tcW w:w="5400" w:type="dxa"/>
            <w:shd w:val="clear" w:color="auto" w:fill="auto"/>
          </w:tcPr>
          <w:p w14:paraId="70F177D3" w14:textId="77777777" w:rsidR="00791D34" w:rsidRPr="00AA2B07" w:rsidRDefault="00791D34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4060 Balmazújváros, Nagyhát tanya 28. (hrsz. 0260/39)</w:t>
            </w:r>
          </w:p>
        </w:tc>
      </w:tr>
      <w:tr w:rsidR="00791D34" w:rsidRPr="00974962" w14:paraId="1303EBD0" w14:textId="77777777" w:rsidTr="003630EE">
        <w:trPr>
          <w:cantSplit/>
        </w:trPr>
        <w:tc>
          <w:tcPr>
            <w:tcW w:w="3840" w:type="dxa"/>
            <w:shd w:val="clear" w:color="auto" w:fill="auto"/>
          </w:tcPr>
          <w:p w14:paraId="53E6E823" w14:textId="77777777" w:rsidR="00791D34" w:rsidRPr="00AA2B07" w:rsidRDefault="00791D34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Intézmény ágazati azonosítója:</w:t>
            </w:r>
          </w:p>
        </w:tc>
        <w:tc>
          <w:tcPr>
            <w:tcW w:w="5400" w:type="dxa"/>
            <w:shd w:val="clear" w:color="auto" w:fill="auto"/>
          </w:tcPr>
          <w:p w14:paraId="5C646858" w14:textId="77777777" w:rsidR="00791D34" w:rsidRPr="00AA2B07" w:rsidRDefault="00791D34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S0020306</w:t>
            </w:r>
          </w:p>
        </w:tc>
      </w:tr>
      <w:tr w:rsidR="00791D34" w:rsidRPr="00974962" w14:paraId="1247E62E" w14:textId="77777777" w:rsidTr="003630EE">
        <w:trPr>
          <w:cantSplit/>
        </w:trPr>
        <w:tc>
          <w:tcPr>
            <w:tcW w:w="3840" w:type="dxa"/>
            <w:shd w:val="clear" w:color="auto" w:fill="auto"/>
          </w:tcPr>
          <w:p w14:paraId="187A36FF" w14:textId="77777777" w:rsidR="00791D34" w:rsidRPr="00AA2B07" w:rsidRDefault="00791D34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Felügyeleti szerve:</w:t>
            </w:r>
          </w:p>
        </w:tc>
        <w:tc>
          <w:tcPr>
            <w:tcW w:w="5400" w:type="dxa"/>
            <w:shd w:val="clear" w:color="auto" w:fill="auto"/>
          </w:tcPr>
          <w:p w14:paraId="239CA377" w14:textId="77777777" w:rsidR="00791D34" w:rsidRPr="00AA2B07" w:rsidRDefault="00791D34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Hajdú-Bihar Vármegyei Kormányhivatal</w:t>
            </w:r>
          </w:p>
          <w:p w14:paraId="4B37C301" w14:textId="77777777" w:rsidR="00791D34" w:rsidRPr="00AA2B07" w:rsidRDefault="00791D34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Szociális és Gyámhivatala</w:t>
            </w:r>
          </w:p>
          <w:p w14:paraId="3540CEBD" w14:textId="77777777" w:rsidR="00791D34" w:rsidRPr="00AA2B07" w:rsidRDefault="00791D34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4025 Debrecen, Erzsébet u. 25.</w:t>
            </w:r>
          </w:p>
        </w:tc>
      </w:tr>
      <w:tr w:rsidR="00791D34" w:rsidRPr="00974962" w14:paraId="4CA4B796" w14:textId="77777777" w:rsidTr="003630EE">
        <w:trPr>
          <w:cantSplit/>
        </w:trPr>
        <w:tc>
          <w:tcPr>
            <w:tcW w:w="3840" w:type="dxa"/>
            <w:shd w:val="clear" w:color="auto" w:fill="auto"/>
          </w:tcPr>
          <w:p w14:paraId="6B562B0E" w14:textId="77777777" w:rsidR="00791D34" w:rsidRPr="00AA2B07" w:rsidRDefault="00791D34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Fenntartó:</w:t>
            </w:r>
          </w:p>
        </w:tc>
        <w:tc>
          <w:tcPr>
            <w:tcW w:w="5400" w:type="dxa"/>
            <w:shd w:val="clear" w:color="auto" w:fill="auto"/>
          </w:tcPr>
          <w:p w14:paraId="63BEA8B4" w14:textId="77777777" w:rsidR="00791D34" w:rsidRPr="00AA2B07" w:rsidRDefault="00791D34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Szociális és Gyermekvédelmi Főigazgatóság Hajdú- Bihar Vármegyei Kirendeltsége</w:t>
            </w:r>
          </w:p>
          <w:p w14:paraId="245ADB88" w14:textId="77777777" w:rsidR="00791D34" w:rsidRPr="00AA2B07" w:rsidRDefault="00791D34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 xml:space="preserve"> 4024 Debrecen, Piac u. 54.</w:t>
            </w:r>
          </w:p>
        </w:tc>
      </w:tr>
      <w:tr w:rsidR="00791D34" w:rsidRPr="00974962" w14:paraId="04196459" w14:textId="77777777" w:rsidTr="003630EE">
        <w:trPr>
          <w:cantSplit/>
        </w:trPr>
        <w:tc>
          <w:tcPr>
            <w:tcW w:w="3840" w:type="dxa"/>
            <w:shd w:val="clear" w:color="auto" w:fill="auto"/>
          </w:tcPr>
          <w:p w14:paraId="6623E4C2" w14:textId="77777777" w:rsidR="00791D34" w:rsidRPr="009538F8" w:rsidRDefault="00791D34" w:rsidP="003630EE">
            <w:pPr>
              <w:pStyle w:val="Nincstrkz"/>
              <w:rPr>
                <w:lang w:eastAsia="hu-HU"/>
              </w:rPr>
            </w:pPr>
            <w:r w:rsidRPr="009538F8">
              <w:rPr>
                <w:lang w:eastAsia="hu-HU"/>
              </w:rPr>
              <w:t>Szt. szerinti besorolása:</w:t>
            </w:r>
          </w:p>
        </w:tc>
        <w:tc>
          <w:tcPr>
            <w:tcW w:w="5400" w:type="dxa"/>
            <w:shd w:val="clear" w:color="auto" w:fill="auto"/>
          </w:tcPr>
          <w:p w14:paraId="0A0BDC91" w14:textId="77777777" w:rsidR="00791D34" w:rsidRPr="009538F8" w:rsidRDefault="00791D34" w:rsidP="003630EE">
            <w:pPr>
              <w:pStyle w:val="Nincstrkz"/>
              <w:rPr>
                <w:lang w:eastAsia="hu-HU"/>
              </w:rPr>
            </w:pPr>
            <w:r>
              <w:rPr>
                <w:lang w:eastAsia="hu-HU"/>
              </w:rPr>
              <w:t>Rehabilitációs intézmény</w:t>
            </w:r>
          </w:p>
        </w:tc>
      </w:tr>
      <w:tr w:rsidR="00791D34" w:rsidRPr="00974962" w14:paraId="1BCA11F1" w14:textId="77777777" w:rsidTr="003630EE">
        <w:trPr>
          <w:cantSplit/>
        </w:trPr>
        <w:tc>
          <w:tcPr>
            <w:tcW w:w="3840" w:type="dxa"/>
            <w:shd w:val="clear" w:color="auto" w:fill="auto"/>
          </w:tcPr>
          <w:p w14:paraId="5D2B4A40" w14:textId="77777777" w:rsidR="00791D34" w:rsidRPr="009538F8" w:rsidRDefault="00791D34" w:rsidP="003630EE">
            <w:pPr>
              <w:pStyle w:val="Nincstrkz"/>
              <w:rPr>
                <w:lang w:eastAsia="hu-HU"/>
              </w:rPr>
            </w:pPr>
            <w:r w:rsidRPr="009538F8">
              <w:rPr>
                <w:lang w:eastAsia="hu-HU"/>
              </w:rPr>
              <w:t>Típusa:</w:t>
            </w:r>
          </w:p>
        </w:tc>
        <w:tc>
          <w:tcPr>
            <w:tcW w:w="5400" w:type="dxa"/>
            <w:shd w:val="clear" w:color="auto" w:fill="auto"/>
          </w:tcPr>
          <w:p w14:paraId="60CC61A0" w14:textId="77777777" w:rsidR="00791D34" w:rsidRPr="009538F8" w:rsidRDefault="00791D34" w:rsidP="003630EE">
            <w:pPr>
              <w:pStyle w:val="Nincstrkz"/>
              <w:rPr>
                <w:lang w:eastAsia="hu-HU"/>
              </w:rPr>
            </w:pPr>
            <w:r>
              <w:rPr>
                <w:lang w:eastAsia="hu-HU"/>
              </w:rPr>
              <w:t>Fogyatékos Személyek Rehabilitációs Intézménye</w:t>
            </w:r>
          </w:p>
        </w:tc>
      </w:tr>
      <w:tr w:rsidR="00791D34" w:rsidRPr="00974962" w14:paraId="78D59B0F" w14:textId="77777777" w:rsidTr="003630EE">
        <w:trPr>
          <w:cantSplit/>
        </w:trPr>
        <w:tc>
          <w:tcPr>
            <w:tcW w:w="3840" w:type="dxa"/>
            <w:shd w:val="clear" w:color="auto" w:fill="auto"/>
          </w:tcPr>
          <w:p w14:paraId="321F03B9" w14:textId="77777777" w:rsidR="00791D34" w:rsidRPr="009538F8" w:rsidRDefault="00791D34" w:rsidP="003630EE">
            <w:pPr>
              <w:pStyle w:val="Nincstrkz"/>
              <w:rPr>
                <w:lang w:eastAsia="hu-HU"/>
              </w:rPr>
            </w:pPr>
            <w:r w:rsidRPr="009538F8">
              <w:rPr>
                <w:lang w:eastAsia="hu-HU"/>
              </w:rPr>
              <w:t>Intézmény működési területe:</w:t>
            </w:r>
          </w:p>
        </w:tc>
        <w:tc>
          <w:tcPr>
            <w:tcW w:w="5400" w:type="dxa"/>
            <w:shd w:val="clear" w:color="auto" w:fill="auto"/>
          </w:tcPr>
          <w:p w14:paraId="6ADE9A62" w14:textId="77777777" w:rsidR="00791D34" w:rsidRPr="009538F8" w:rsidRDefault="00791D34" w:rsidP="003630EE">
            <w:pPr>
              <w:pStyle w:val="Nincstrkz"/>
              <w:rPr>
                <w:lang w:eastAsia="hu-HU"/>
              </w:rPr>
            </w:pPr>
            <w:r w:rsidRPr="009538F8">
              <w:rPr>
                <w:lang w:eastAsia="hu-HU"/>
              </w:rPr>
              <w:t>Az ország teljes területe</w:t>
            </w:r>
          </w:p>
        </w:tc>
      </w:tr>
      <w:tr w:rsidR="00791D34" w:rsidRPr="00974962" w14:paraId="63016C22" w14:textId="77777777" w:rsidTr="003630EE">
        <w:trPr>
          <w:cantSplit/>
        </w:trPr>
        <w:tc>
          <w:tcPr>
            <w:tcW w:w="3840" w:type="dxa"/>
            <w:shd w:val="clear" w:color="auto" w:fill="auto"/>
          </w:tcPr>
          <w:p w14:paraId="35AA7939" w14:textId="77777777" w:rsidR="00791D34" w:rsidRPr="00974962" w:rsidRDefault="00791D34" w:rsidP="003630EE">
            <w:pPr>
              <w:spacing w:after="0" w:line="360" w:lineRule="auto"/>
              <w:rPr>
                <w:rFonts w:eastAsia="Times New Roman" w:cs="Times New Roman"/>
                <w:lang w:eastAsia="hu-HU"/>
              </w:rPr>
            </w:pPr>
            <w:r w:rsidRPr="00974962">
              <w:rPr>
                <w:rFonts w:eastAsia="Times New Roman" w:cs="Times New Roman"/>
                <w:lang w:eastAsia="hu-HU"/>
              </w:rPr>
              <w:t>Férőhelyek száma:</w:t>
            </w:r>
          </w:p>
        </w:tc>
        <w:tc>
          <w:tcPr>
            <w:tcW w:w="5400" w:type="dxa"/>
            <w:shd w:val="clear" w:color="auto" w:fill="auto"/>
          </w:tcPr>
          <w:p w14:paraId="67F95366" w14:textId="77777777" w:rsidR="00791D34" w:rsidRPr="00974962" w:rsidRDefault="00791D34" w:rsidP="003630EE">
            <w:pPr>
              <w:spacing w:after="0" w:line="360" w:lineRule="auto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40</w:t>
            </w:r>
            <w:r w:rsidRPr="00974962">
              <w:rPr>
                <w:rFonts w:eastAsia="Times New Roman" w:cs="Times New Roman"/>
                <w:lang w:eastAsia="hu-HU"/>
              </w:rPr>
              <w:t xml:space="preserve"> fő</w:t>
            </w:r>
          </w:p>
        </w:tc>
      </w:tr>
    </w:tbl>
    <w:p w14:paraId="489E4CC3" w14:textId="77777777" w:rsidR="00791D34" w:rsidRPr="009538F8" w:rsidRDefault="00791D34" w:rsidP="00791D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  <w:lang w:eastAsia="hu-HU"/>
        </w:rPr>
      </w:pPr>
    </w:p>
    <w:p w14:paraId="7BF3AAB4" w14:textId="77777777" w:rsidR="00791D34" w:rsidRPr="00910D05" w:rsidRDefault="00791D34" w:rsidP="00791D34">
      <w:pPr>
        <w:widowControl w:val="0"/>
        <w:tabs>
          <w:tab w:val="left" w:pos="3405"/>
          <w:tab w:val="center" w:pos="4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Fogyatékos Személyek Rehabilitációs Intézmény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ében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enyhén, illetve középsúlyos értelmi fogyaték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kal élő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személyek állandó és folyamatos ápolása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>gondozása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fejlesztése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történik. </w:t>
      </w:r>
    </w:p>
    <w:p w14:paraId="4DE8C1BD" w14:textId="77777777" w:rsidR="00791D34" w:rsidRPr="00910D05" w:rsidRDefault="00791D34" w:rsidP="00791D34">
      <w:pPr>
        <w:widowControl w:val="0"/>
        <w:tabs>
          <w:tab w:val="left" w:pos="3405"/>
          <w:tab w:val="center" w:pos="4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>A rehabilitációs program célja az itt élő ellátottak társadalmi integrációj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ának előkészítése, elősegítése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55D3D5C" w14:textId="77777777" w:rsidR="00791D34" w:rsidRPr="00910D05" w:rsidRDefault="00791D34" w:rsidP="00791D34">
      <w:pPr>
        <w:widowControl w:val="0"/>
        <w:tabs>
          <w:tab w:val="left" w:pos="3405"/>
          <w:tab w:val="center" w:pos="4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>A rehabilitációs ellátás keretében biztosítjuk az ellátást igénybe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>vevők bentlakásos ellátását, napi gondozását, szükség esetén ápolását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507DA20" w14:textId="77777777" w:rsidR="00791D34" w:rsidRDefault="00791D34" w:rsidP="00791D34">
      <w:pPr>
        <w:widowControl w:val="0"/>
        <w:tabs>
          <w:tab w:val="left" w:pos="3405"/>
          <w:tab w:val="center" w:pos="4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Mentálhigiénés ellátás keretében gondoskodunk az egyéni képességek fejlesztéséről, a pszichés gondozásról, az egyén autonómiájának érvényesüléséről. </w:t>
      </w:r>
    </w:p>
    <w:p w14:paraId="6947C016" w14:textId="77777777" w:rsidR="00791D34" w:rsidRPr="00910D05" w:rsidRDefault="00791D34" w:rsidP="00791D34">
      <w:pPr>
        <w:widowControl w:val="0"/>
        <w:tabs>
          <w:tab w:val="left" w:pos="3405"/>
          <w:tab w:val="center" w:pos="4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felelős ápolói és mentálhigiénés rendszer az alapja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otthonban bevezetett családmodellnek, amely nagyobb odafigyelést, családias kapcsolato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kat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feltételez ellátott és gondozó között, s amely hatékonyan segíti az ellátottak gondozást, fejlesztését.</w:t>
      </w:r>
    </w:p>
    <w:p w14:paraId="00A0EA42" w14:textId="77777777" w:rsidR="00791D34" w:rsidRDefault="00791D34" w:rsidP="00791D34">
      <w:pPr>
        <w:widowControl w:val="0"/>
        <w:tabs>
          <w:tab w:val="left" w:pos="3405"/>
          <w:tab w:val="center" w:pos="4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képességek, készségek 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hatékonyságát terápiás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programok segítik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3847866C" w14:textId="77777777" w:rsidR="00791D34" w:rsidRPr="009538F8" w:rsidRDefault="00791D34" w:rsidP="00791D34">
      <w:pPr>
        <w:widowControl w:val="0"/>
        <w:tabs>
          <w:tab w:val="left" w:pos="3405"/>
          <w:tab w:val="center" w:pos="4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i/>
          <w:iCs/>
          <w:lang w:eastAsia="hu-HU"/>
        </w:rPr>
      </w:pP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Biztosítjuk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ellátottjaink részére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>szocioterápiás</w:t>
      </w:r>
      <w:proofErr w:type="spellEnd"/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szociális foglalkoztatás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programokba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részvétel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lehetőségét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elősegítve ezzel az integrációs törekvéseket, a szabadidő hasznos, és aktív eltöltését</w:t>
      </w:r>
      <w:r w:rsidRPr="00910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77E6866D" w14:textId="77777777" w:rsidR="000378C4" w:rsidRDefault="000378C4"/>
    <w:sectPr w:rsidR="0003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ajan Pro">
    <w:altName w:val="Cambria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34"/>
    <w:rsid w:val="000378C4"/>
    <w:rsid w:val="006A20E7"/>
    <w:rsid w:val="00791D34"/>
    <w:rsid w:val="007C6C0E"/>
    <w:rsid w:val="008247B0"/>
    <w:rsid w:val="008379FF"/>
    <w:rsid w:val="00A958E5"/>
    <w:rsid w:val="00D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4827"/>
  <w15:chartTrackingRefBased/>
  <w15:docId w15:val="{CF70B4E7-C179-4624-AFE3-F2B450CB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1D34"/>
    <w:rPr>
      <w:rFonts w:ascii="Palatino Linotype" w:eastAsiaTheme="minorHAnsi" w:hAnsi="Palatino Linotype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79FF"/>
    <w:pPr>
      <w:spacing w:after="0" w:line="240" w:lineRule="auto"/>
    </w:pPr>
    <w:rPr>
      <w:rFonts w:ascii="Palatino Linotype" w:hAnsi="Palatino Linotype" w:cs="Times New Roman"/>
    </w:rPr>
  </w:style>
  <w:style w:type="paragraph" w:styleId="Cm">
    <w:name w:val="Title"/>
    <w:basedOn w:val="Norml"/>
    <w:next w:val="Szvegtrzs"/>
    <w:link w:val="CmChar"/>
    <w:autoRedefine/>
    <w:qFormat/>
    <w:rsid w:val="008247B0"/>
    <w:pPr>
      <w:suppressAutoHyphens/>
      <w:spacing w:after="0" w:line="240" w:lineRule="auto"/>
      <w:jc w:val="center"/>
    </w:pPr>
    <w:rPr>
      <w:rFonts w:eastAsia="Times New Roman" w:cs="Trajan Pro"/>
      <w:b/>
      <w:bCs/>
      <w:kern w:val="2"/>
      <w:sz w:val="28"/>
      <w:szCs w:val="56"/>
      <w:lang w:eastAsia="zh-CN"/>
    </w:rPr>
  </w:style>
  <w:style w:type="character" w:customStyle="1" w:styleId="CmChar">
    <w:name w:val="Cím Char"/>
    <w:basedOn w:val="Bekezdsalapbettpusa"/>
    <w:link w:val="Cm"/>
    <w:rsid w:val="008247B0"/>
    <w:rPr>
      <w:rFonts w:ascii="Palatino Linotype" w:eastAsia="Times New Roman" w:hAnsi="Palatino Linotype" w:cs="Trajan Pro"/>
      <w:b/>
      <w:bCs/>
      <w:kern w:val="2"/>
      <w:sz w:val="28"/>
      <w:szCs w:val="56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8247B0"/>
    <w:pPr>
      <w:spacing w:after="120" w:line="254" w:lineRule="auto"/>
    </w:pPr>
    <w:rPr>
      <w:rFonts w:eastAsia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247B0"/>
    <w:rPr>
      <w:rFonts w:ascii="Palatino Linotype" w:hAnsi="Palatino Linotype" w:cs="Times New Roman"/>
    </w:rPr>
  </w:style>
  <w:style w:type="character" w:styleId="Hiperhivatkozs">
    <w:name w:val="Hyperlink"/>
    <w:uiPriority w:val="99"/>
    <w:unhideWhenUsed/>
    <w:rsid w:val="00791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zmenyvezeto@hszszk.hu" TargetMode="External"/><Relationship Id="rId4" Type="http://schemas.openxmlformats.org/officeDocument/2006/relationships/hyperlink" Target="mailto:info@hsz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Czakó</dc:creator>
  <cp:keywords/>
  <dc:description/>
  <cp:lastModifiedBy>Tamás Czakó</cp:lastModifiedBy>
  <cp:revision>1</cp:revision>
  <dcterms:created xsi:type="dcterms:W3CDTF">2024-12-05T13:34:00Z</dcterms:created>
  <dcterms:modified xsi:type="dcterms:W3CDTF">2024-12-05T13:36:00Z</dcterms:modified>
</cp:coreProperties>
</file>